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18B0D" w14:textId="63AF0FE2" w:rsidR="002E4208" w:rsidRPr="002E4208" w:rsidRDefault="002E4208" w:rsidP="002E4208">
      <w:pPr>
        <w:shd w:val="clear" w:color="auto" w:fill="FFFFFF"/>
        <w:spacing w:line="358" w:lineRule="atLeast"/>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ПРОКУРОР   РАЗЪЯСНЯЕТ </w:t>
      </w:r>
    </w:p>
    <w:p w14:paraId="42136664" w14:textId="77777777" w:rsidR="005A53D9" w:rsidRDefault="0001199E" w:rsidP="007E4762">
      <w:pPr>
        <w:shd w:val="clear" w:color="auto" w:fill="FFFFFF"/>
        <w:spacing w:after="0" w:line="240" w:lineRule="auto"/>
        <w:jc w:val="center"/>
        <w:rPr>
          <w:rFonts w:ascii="Times New Roman" w:eastAsia="Times New Roman" w:hAnsi="Times New Roman" w:cs="Times New Roman"/>
          <w:color w:val="FFFFFF"/>
          <w:sz w:val="28"/>
          <w:szCs w:val="28"/>
          <w:lang w:eastAsia="ru-RU"/>
        </w:rPr>
      </w:pPr>
      <w:r w:rsidRPr="007E4762">
        <w:rPr>
          <w:rFonts w:ascii="Times New Roman" w:eastAsia="Times New Roman" w:hAnsi="Times New Roman" w:cs="Times New Roman"/>
          <w:color w:val="FFFFFF"/>
          <w:sz w:val="28"/>
          <w:szCs w:val="28"/>
          <w:lang w:eastAsia="ru-RU"/>
        </w:rPr>
        <w:t>Тек</w:t>
      </w:r>
    </w:p>
    <w:p w14:paraId="4752920E" w14:textId="77777777" w:rsidR="005A53D9" w:rsidRPr="005A53D9" w:rsidRDefault="005A53D9" w:rsidP="005A53D9">
      <w:pPr>
        <w:spacing w:after="0" w:line="240" w:lineRule="auto"/>
        <w:jc w:val="center"/>
        <w:rPr>
          <w:rFonts w:ascii="Times New Roman" w:eastAsia="Times New Roman" w:hAnsi="Times New Roman" w:cs="Times New Roman"/>
          <w:b/>
          <w:bCs/>
          <w:color w:val="333333"/>
          <w:sz w:val="28"/>
          <w:szCs w:val="28"/>
          <w:lang w:eastAsia="ru-RU"/>
        </w:rPr>
      </w:pPr>
      <w:r w:rsidRPr="005A53D9">
        <w:rPr>
          <w:rFonts w:ascii="Times New Roman" w:eastAsia="Times New Roman" w:hAnsi="Times New Roman" w:cs="Times New Roman"/>
          <w:b/>
          <w:bCs/>
          <w:color w:val="333333"/>
          <w:sz w:val="28"/>
          <w:szCs w:val="28"/>
          <w:lang w:eastAsia="ru-RU"/>
        </w:rPr>
        <w:t>Собственников земельных участков обязали осваивать их в установленный срок</w:t>
      </w:r>
    </w:p>
    <w:p w14:paraId="45BA0791" w14:textId="77777777" w:rsidR="005A53D9" w:rsidRPr="00C11E98" w:rsidRDefault="005A53D9" w:rsidP="005A53D9">
      <w:pPr>
        <w:spacing w:after="120" w:line="240" w:lineRule="auto"/>
        <w:rPr>
          <w:rFonts w:ascii="Times New Roman" w:eastAsia="Times New Roman" w:hAnsi="Times New Roman" w:cs="Times New Roman"/>
          <w:sz w:val="24"/>
          <w:szCs w:val="24"/>
          <w:lang w:eastAsia="ru-RU"/>
        </w:rPr>
      </w:pPr>
      <w:r w:rsidRPr="00C11E98">
        <w:rPr>
          <w:rFonts w:ascii="Times New Roman" w:eastAsia="Times New Roman" w:hAnsi="Times New Roman" w:cs="Times New Roman"/>
          <w:sz w:val="24"/>
          <w:szCs w:val="24"/>
          <w:lang w:eastAsia="ru-RU"/>
        </w:rPr>
        <w:t> </w:t>
      </w:r>
      <w:r w:rsidRPr="00C11E98">
        <w:rPr>
          <w:rFonts w:ascii="Times New Roman" w:eastAsia="Times New Roman" w:hAnsi="Times New Roman" w:cs="Times New Roman"/>
          <w:color w:val="FFFFFF"/>
          <w:sz w:val="20"/>
          <w:lang w:eastAsia="ru-RU"/>
        </w:rPr>
        <w:t>Текст</w:t>
      </w:r>
    </w:p>
    <w:p w14:paraId="6578D86E" w14:textId="053B3334" w:rsidR="005A53D9" w:rsidRPr="005A53D9" w:rsidRDefault="005A53D9" w:rsidP="00193A78">
      <w:pPr>
        <w:spacing w:after="0" w:line="240" w:lineRule="auto"/>
        <w:jc w:val="both"/>
        <w:rPr>
          <w:rFonts w:ascii="Roboto" w:eastAsia="Times New Roman" w:hAnsi="Roboto" w:cs="Times New Roman"/>
          <w:color w:val="333333"/>
          <w:sz w:val="28"/>
          <w:szCs w:val="28"/>
          <w:lang w:eastAsia="ru-RU"/>
        </w:rPr>
      </w:pPr>
      <w:r w:rsidRPr="005A53D9">
        <w:rPr>
          <w:rFonts w:ascii="Times New Roman" w:eastAsia="Times New Roman" w:hAnsi="Times New Roman" w:cs="Times New Roman"/>
          <w:sz w:val="28"/>
          <w:szCs w:val="28"/>
          <w:lang w:eastAsia="ru-RU"/>
        </w:rPr>
        <w:t> </w:t>
      </w:r>
      <w:proofErr w:type="spellStart"/>
      <w:r w:rsidRPr="005A53D9">
        <w:rPr>
          <w:rFonts w:ascii="Times New Roman" w:eastAsia="Times New Roman" w:hAnsi="Times New Roman" w:cs="Times New Roman"/>
          <w:color w:val="FFFFFF"/>
          <w:sz w:val="28"/>
          <w:szCs w:val="28"/>
          <w:lang w:eastAsia="ru-RU"/>
        </w:rPr>
        <w:t>Поде</w:t>
      </w:r>
      <w:r w:rsidRPr="005A53D9">
        <w:rPr>
          <w:rFonts w:ascii="Times New Roman" w:eastAsia="Times New Roman" w:hAnsi="Times New Roman" w:cs="Times New Roman"/>
          <w:color w:val="333333"/>
          <w:sz w:val="28"/>
          <w:szCs w:val="28"/>
          <w:lang w:eastAsia="ru-RU"/>
        </w:rPr>
        <w:t>Федеральным</w:t>
      </w:r>
      <w:proofErr w:type="spellEnd"/>
      <w:r w:rsidRPr="005A53D9">
        <w:rPr>
          <w:rFonts w:ascii="Times New Roman" w:eastAsia="Times New Roman" w:hAnsi="Times New Roman" w:cs="Times New Roman"/>
          <w:color w:val="333333"/>
          <w:sz w:val="28"/>
          <w:szCs w:val="28"/>
          <w:lang w:eastAsia="ru-RU"/>
        </w:rPr>
        <w:t xml:space="preserve"> законом от 08.08.2024 № 307-ФЗ внесены изменения в Земельный кодекс Российской Федерации и статью 23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6813D105" w14:textId="77777777" w:rsidR="005A53D9" w:rsidRPr="005A53D9" w:rsidRDefault="005A53D9" w:rsidP="00193A78">
      <w:pPr>
        <w:shd w:val="clear" w:color="auto" w:fill="FFFFFF"/>
        <w:spacing w:after="0" w:line="240" w:lineRule="auto"/>
        <w:ind w:firstLine="708"/>
        <w:jc w:val="both"/>
        <w:rPr>
          <w:rFonts w:ascii="Roboto" w:eastAsia="Times New Roman" w:hAnsi="Roboto" w:cs="Times New Roman"/>
          <w:color w:val="333333"/>
          <w:sz w:val="28"/>
          <w:szCs w:val="28"/>
          <w:lang w:eastAsia="ru-RU"/>
        </w:rPr>
      </w:pPr>
      <w:r w:rsidRPr="005A53D9">
        <w:rPr>
          <w:rFonts w:ascii="Times New Roman" w:eastAsia="Times New Roman" w:hAnsi="Times New Roman" w:cs="Times New Roman"/>
          <w:color w:val="333333"/>
          <w:sz w:val="28"/>
          <w:szCs w:val="28"/>
          <w:lang w:eastAsia="ru-RU"/>
        </w:rPr>
        <w:t>Земельный кодекс Российской Федерации дополнен новой статьей, устанавливающей, что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Согласно тексту закона срок для такого освоения составляет три года, за исключением ряда предусмотренных случаев.</w:t>
      </w:r>
    </w:p>
    <w:p w14:paraId="5B469D95" w14:textId="77777777" w:rsidR="005A53D9" w:rsidRPr="005A53D9" w:rsidRDefault="005A53D9" w:rsidP="00193A78">
      <w:pPr>
        <w:shd w:val="clear" w:color="auto" w:fill="FFFFFF"/>
        <w:spacing w:after="0" w:line="240" w:lineRule="auto"/>
        <w:ind w:firstLine="708"/>
        <w:jc w:val="both"/>
        <w:rPr>
          <w:rFonts w:ascii="Roboto" w:eastAsia="Times New Roman" w:hAnsi="Roboto" w:cs="Times New Roman"/>
          <w:color w:val="333333"/>
          <w:sz w:val="28"/>
          <w:szCs w:val="28"/>
          <w:lang w:eastAsia="ru-RU"/>
        </w:rPr>
      </w:pPr>
      <w:r w:rsidRPr="005A53D9">
        <w:rPr>
          <w:rFonts w:ascii="Times New Roman" w:eastAsia="Times New Roman" w:hAnsi="Times New Roman" w:cs="Times New Roman"/>
          <w:color w:val="333333"/>
          <w:sz w:val="28"/>
          <w:szCs w:val="28"/>
          <w:lang w:eastAsia="ru-RU"/>
        </w:rPr>
        <w:t>Правительство наделено полномочиями по установлению перечня мероприятий по освоению земельных участков, а также признаков их неиспользования.</w:t>
      </w:r>
    </w:p>
    <w:p w14:paraId="3F184521" w14:textId="77777777" w:rsidR="005A53D9" w:rsidRPr="00193A78" w:rsidRDefault="005A53D9" w:rsidP="00193A78">
      <w:pPr>
        <w:shd w:val="clear" w:color="auto" w:fill="FFFFFF"/>
        <w:spacing w:after="0" w:line="240" w:lineRule="auto"/>
        <w:ind w:firstLine="708"/>
        <w:jc w:val="both"/>
        <w:rPr>
          <w:rFonts w:ascii="Roboto" w:eastAsia="Times New Roman" w:hAnsi="Roboto" w:cs="Times New Roman"/>
          <w:color w:val="333333"/>
          <w:sz w:val="28"/>
          <w:szCs w:val="28"/>
          <w:lang w:eastAsia="ru-RU"/>
        </w:rPr>
      </w:pPr>
      <w:r w:rsidRPr="00193A78">
        <w:rPr>
          <w:rFonts w:ascii="Times New Roman" w:eastAsia="Times New Roman" w:hAnsi="Times New Roman" w:cs="Times New Roman"/>
          <w:bCs/>
          <w:color w:val="333333"/>
          <w:sz w:val="28"/>
          <w:szCs w:val="28"/>
          <w:lang w:eastAsia="ru-RU"/>
        </w:rPr>
        <w:t>Федеральный закон вступает в силу с 1 марта 2025 года. </w:t>
      </w:r>
      <w:r w:rsidRPr="00193A78">
        <w:rPr>
          <w:rFonts w:ascii="Times New Roman" w:eastAsia="Times New Roman" w:hAnsi="Times New Roman" w:cs="Times New Roman"/>
          <w:color w:val="333333"/>
          <w:sz w:val="28"/>
          <w:szCs w:val="28"/>
          <w:lang w:eastAsia="ru-RU"/>
        </w:rPr>
        <w:t>Вышеназванные положения об освоении земельных участков также распространяются на садовые и огородные земельные участки.</w:t>
      </w:r>
    </w:p>
    <w:p w14:paraId="2120E153" w14:textId="77777777" w:rsidR="005A53D9" w:rsidRPr="00193A78" w:rsidRDefault="005A53D9" w:rsidP="00193A78">
      <w:pPr>
        <w:shd w:val="clear" w:color="auto" w:fill="FFFFFF"/>
        <w:spacing w:after="0" w:line="240" w:lineRule="auto"/>
        <w:ind w:firstLine="708"/>
        <w:jc w:val="both"/>
        <w:rPr>
          <w:rFonts w:ascii="Roboto" w:eastAsia="Times New Roman" w:hAnsi="Roboto" w:cs="Times New Roman"/>
          <w:color w:val="333333"/>
          <w:sz w:val="28"/>
          <w:szCs w:val="28"/>
          <w:lang w:eastAsia="ru-RU"/>
        </w:rPr>
      </w:pPr>
      <w:r w:rsidRPr="00193A78">
        <w:rPr>
          <w:rFonts w:ascii="Times New Roman" w:eastAsia="Times New Roman" w:hAnsi="Times New Roman" w:cs="Times New Roman"/>
          <w:color w:val="333333"/>
          <w:sz w:val="28"/>
          <w:szCs w:val="28"/>
          <w:lang w:eastAsia="ru-RU"/>
        </w:rPr>
        <w:t>Необходимо отметить, что </w:t>
      </w:r>
      <w:r w:rsidRPr="00193A78">
        <w:rPr>
          <w:rFonts w:ascii="Times New Roman" w:eastAsia="Times New Roman" w:hAnsi="Times New Roman" w:cs="Times New Roman"/>
          <w:bCs/>
          <w:color w:val="333333"/>
          <w:sz w:val="28"/>
          <w:szCs w:val="28"/>
          <w:lang w:eastAsia="ru-RU"/>
        </w:rPr>
        <w:t>частью 3 статьи 8.8 Кодекса Российской Федерации об административных правонарушениях предусмотрено наказание</w:t>
      </w:r>
      <w:r w:rsidRPr="00193A78">
        <w:rPr>
          <w:rFonts w:ascii="Times New Roman" w:eastAsia="Times New Roman" w:hAnsi="Times New Roman" w:cs="Times New Roman"/>
          <w:color w:val="333333"/>
          <w:sz w:val="28"/>
          <w:szCs w:val="28"/>
          <w:lang w:eastAsia="ru-RU"/>
        </w:rPr>
        <w:t> в виде административного штрафа за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14:paraId="651824CC" w14:textId="77777777" w:rsidR="005A53D9" w:rsidRDefault="005A53D9" w:rsidP="00193A78">
      <w:pPr>
        <w:shd w:val="clear" w:color="auto" w:fill="FFFFFF"/>
        <w:spacing w:after="0" w:line="240" w:lineRule="auto"/>
        <w:jc w:val="center"/>
        <w:rPr>
          <w:rFonts w:ascii="Times New Roman" w:eastAsia="Times New Roman" w:hAnsi="Times New Roman" w:cs="Times New Roman"/>
          <w:color w:val="FFFFFF"/>
          <w:sz w:val="28"/>
          <w:szCs w:val="28"/>
          <w:lang w:eastAsia="ru-RU"/>
        </w:rPr>
      </w:pPr>
    </w:p>
    <w:p w14:paraId="03F6312C" w14:textId="2E903A4A" w:rsidR="00127EF5" w:rsidRDefault="00A13164" w:rsidP="00A05E03">
      <w:pPr>
        <w:shd w:val="clear" w:color="auto" w:fill="FFFFFF"/>
        <w:spacing w:after="120" w:line="240" w:lineRule="auto"/>
        <w:rPr>
          <w:rFonts w:ascii="Times New Roman" w:eastAsia="Times New Roman" w:hAnsi="Times New Roman" w:cs="Times New Roman"/>
          <w:color w:val="333333"/>
          <w:sz w:val="28"/>
          <w:szCs w:val="28"/>
          <w:lang w:eastAsia="ru-RU"/>
        </w:rPr>
      </w:pPr>
      <w:bookmarkStart w:id="0" w:name="_GoBack"/>
      <w:bookmarkEnd w:id="0"/>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sidR="00127EF5">
        <w:rPr>
          <w:rFonts w:ascii="Times New Roman" w:eastAsia="Times New Roman" w:hAnsi="Times New Roman" w:cs="Times New Roman"/>
          <w:color w:val="333333"/>
          <w:sz w:val="28"/>
          <w:szCs w:val="28"/>
          <w:lang w:eastAsia="ru-RU"/>
        </w:rPr>
        <w:t xml:space="preserve">                                           </w:t>
      </w:r>
    </w:p>
    <w:p w14:paraId="40482FDA" w14:textId="3CD5EBDE" w:rsidR="00A13164" w:rsidRDefault="00127EF5" w:rsidP="00127EF5">
      <w:pPr>
        <w:shd w:val="clear" w:color="auto" w:fill="FFFFFF"/>
        <w:spacing w:after="0" w:line="240" w:lineRule="auto"/>
        <w:ind w:left="5664"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A13164">
        <w:rPr>
          <w:rFonts w:ascii="Times New Roman" w:eastAsia="Times New Roman" w:hAnsi="Times New Roman" w:cs="Times New Roman"/>
          <w:color w:val="333333"/>
          <w:sz w:val="28"/>
          <w:szCs w:val="28"/>
          <w:lang w:eastAsia="ru-RU"/>
        </w:rPr>
        <w:t xml:space="preserve">Заместитель прокурора </w:t>
      </w:r>
    </w:p>
    <w:p w14:paraId="4C40F9E3" w14:textId="60E06424" w:rsidR="00A13164" w:rsidRDefault="00A13164" w:rsidP="00127EF5">
      <w:pPr>
        <w:shd w:val="clear" w:color="auto" w:fill="FFFFFF"/>
        <w:spacing w:after="0" w:line="240" w:lineRule="auto"/>
        <w:ind w:firstLine="708"/>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Баганского района</w:t>
      </w:r>
    </w:p>
    <w:p w14:paraId="1B6EAEB8" w14:textId="00318311" w:rsidR="00A13164" w:rsidRDefault="00A13164" w:rsidP="00127EF5">
      <w:pPr>
        <w:shd w:val="clear" w:color="auto" w:fill="FFFFFF"/>
        <w:spacing w:after="0" w:line="240" w:lineRule="auto"/>
        <w:ind w:firstLine="708"/>
        <w:jc w:val="right"/>
        <w:rPr>
          <w:rFonts w:ascii="Times New Roman" w:eastAsia="Times New Roman" w:hAnsi="Times New Roman" w:cs="Times New Roman"/>
          <w:color w:val="333333"/>
          <w:sz w:val="28"/>
          <w:szCs w:val="28"/>
          <w:lang w:eastAsia="ru-RU"/>
        </w:rPr>
      </w:pPr>
    </w:p>
    <w:p w14:paraId="3116C7AD" w14:textId="2AA570B2" w:rsidR="00F60D88" w:rsidRDefault="00A13164" w:rsidP="00127EF5">
      <w:pPr>
        <w:shd w:val="clear" w:color="auto" w:fill="FFFFFF"/>
        <w:spacing w:after="0" w:line="240" w:lineRule="auto"/>
        <w:ind w:firstLine="708"/>
        <w:jc w:val="right"/>
      </w:pPr>
      <w:r>
        <w:rPr>
          <w:rFonts w:ascii="Times New Roman" w:eastAsia="Times New Roman" w:hAnsi="Times New Roman" w:cs="Times New Roman"/>
          <w:color w:val="333333"/>
          <w:sz w:val="28"/>
          <w:szCs w:val="28"/>
          <w:lang w:eastAsia="ru-RU"/>
        </w:rPr>
        <w:t>О.Г. Тимошенко</w:t>
      </w:r>
    </w:p>
    <w:sectPr w:rsidR="00F60D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88"/>
    <w:rsid w:val="0001199E"/>
    <w:rsid w:val="00043306"/>
    <w:rsid w:val="00127EF5"/>
    <w:rsid w:val="001301C4"/>
    <w:rsid w:val="00193A78"/>
    <w:rsid w:val="00195AE6"/>
    <w:rsid w:val="002018A9"/>
    <w:rsid w:val="002E2685"/>
    <w:rsid w:val="002E4208"/>
    <w:rsid w:val="002E5A93"/>
    <w:rsid w:val="0031264B"/>
    <w:rsid w:val="00430E24"/>
    <w:rsid w:val="004E4C46"/>
    <w:rsid w:val="00511A18"/>
    <w:rsid w:val="005A53D9"/>
    <w:rsid w:val="007E4762"/>
    <w:rsid w:val="00832053"/>
    <w:rsid w:val="0087197C"/>
    <w:rsid w:val="009135B2"/>
    <w:rsid w:val="00920AAE"/>
    <w:rsid w:val="009C5F2B"/>
    <w:rsid w:val="00A05E03"/>
    <w:rsid w:val="00A13164"/>
    <w:rsid w:val="00A340AC"/>
    <w:rsid w:val="00A60F44"/>
    <w:rsid w:val="00AB70DC"/>
    <w:rsid w:val="00B00444"/>
    <w:rsid w:val="00B06E4D"/>
    <w:rsid w:val="00BA2E02"/>
    <w:rsid w:val="00C64469"/>
    <w:rsid w:val="00C743F4"/>
    <w:rsid w:val="00D02601"/>
    <w:rsid w:val="00E51A57"/>
    <w:rsid w:val="00F56D5B"/>
    <w:rsid w:val="00F60D88"/>
    <w:rsid w:val="00F71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9BB8B"/>
  <w15:chartTrackingRefBased/>
  <w15:docId w15:val="{DA81A4A2-5010-4047-B8DC-83DA41AD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420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1507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Тимошенко Оксана Геннадьевна</dc:creator>
  <cp:keywords/>
  <dc:description/>
  <cp:lastModifiedBy>Тимошенко Оксана Геннадьевна</cp:lastModifiedBy>
  <cp:revision>3</cp:revision>
  <dcterms:created xsi:type="dcterms:W3CDTF">2024-10-17T05:41:00Z</dcterms:created>
  <dcterms:modified xsi:type="dcterms:W3CDTF">2024-10-17T05:44:00Z</dcterms:modified>
</cp:coreProperties>
</file>